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</w:rPr>
      </w:pPr>
      <w:r w:rsidRPr="00254F84">
        <w:rPr>
          <w:b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i/>
          <w:sz w:val="28"/>
          <w:szCs w:val="28"/>
        </w:rPr>
      </w:pPr>
      <w:r w:rsidRPr="00254F84">
        <w:rPr>
          <w:b/>
          <w:i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</w:t>
      </w:r>
      <w:r w:rsidRPr="00254F84">
        <w:rPr>
          <w:b/>
          <w:i/>
          <w:sz w:val="28"/>
          <w:szCs w:val="28"/>
        </w:rPr>
        <w:t>земельного</w:t>
      </w:r>
      <w:r w:rsidRPr="00254F84">
        <w:rPr>
          <w:b/>
          <w:i/>
          <w:sz w:val="28"/>
          <w:szCs w:val="28"/>
        </w:rPr>
        <w:t xml:space="preserve"> контроля на территории муниципального образования Красноярское сельское поселение Кривошеинского района 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i/>
          <w:sz w:val="28"/>
          <w:szCs w:val="28"/>
        </w:rPr>
      </w:pPr>
      <w:r w:rsidRPr="00254F84">
        <w:rPr>
          <w:b/>
          <w:i/>
          <w:sz w:val="28"/>
          <w:szCs w:val="28"/>
        </w:rPr>
        <w:t>Томской области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(утверждены решением Совета Красноярского сельского поселения от 09.11.2021 № 15</w:t>
      </w:r>
      <w:r w:rsidRPr="00254F84">
        <w:rPr>
          <w:sz w:val="28"/>
          <w:szCs w:val="28"/>
        </w:rPr>
        <w:t>4</w:t>
      </w:r>
      <w:r w:rsidRPr="00254F84">
        <w:rPr>
          <w:sz w:val="28"/>
          <w:szCs w:val="28"/>
        </w:rPr>
        <w:t>)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Объектами муниципального земельного контроля являются: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2) результаты деятельности граждан и организаций, к которым предъявляются обязательные требования;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54F84">
        <w:rPr>
          <w:sz w:val="28"/>
          <w:szCs w:val="28"/>
        </w:rPr>
        <w:t>3) здания, помещения, сооружения, линейные объекты, территории, включая земельные участки, оборудование, устройства, предметы материалы,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 xml:space="preserve">Система оценки и управления рисками при осуществлении муниципального </w:t>
      </w:r>
      <w:r w:rsidRPr="00254F84">
        <w:rPr>
          <w:sz w:val="28"/>
          <w:szCs w:val="28"/>
        </w:rPr>
        <w:t>земельного</w:t>
      </w:r>
      <w:r w:rsidRPr="00254F84">
        <w:rPr>
          <w:sz w:val="28"/>
          <w:szCs w:val="28"/>
        </w:rPr>
        <w:t xml:space="preserve"> контроля не применяется.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i/>
          <w:sz w:val="28"/>
          <w:szCs w:val="28"/>
        </w:rPr>
      </w:pPr>
      <w:r w:rsidRPr="00254F84">
        <w:rPr>
          <w:b/>
          <w:i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 по осуществлению муниципального жилищного контроля на территории муниципального образования Красноярское сельское поселение Кривошеинского района Томской области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(утверждены решением Совета Красноярского сельского поселения от 09.11.2021 № 155)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Объектами муниципального жилищного контроля являются: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 xml:space="preserve">1) деятельность, действия (бездействие граждан и организаций, в рамках которых должны соблюдаться обязательные требования, в том числе </w:t>
      </w:r>
      <w:r w:rsidRPr="00254F84">
        <w:rPr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2) результаты деятельности граждан и организаций, к которым предъявляются обязательные требования;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54F84">
        <w:rPr>
          <w:sz w:val="28"/>
          <w:szCs w:val="28"/>
        </w:rPr>
        <w:t xml:space="preserve">3) здания, помещения, сооружения, территории, включая земельные участки, оборудование, устройства, предметы и материалы, другие объекты, которыми граждане и организации владеют и (или) пользуются, к которым предъявляются обязательные требования. </w:t>
      </w:r>
      <w:proofErr w:type="gramEnd"/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Система оценки и управления рисками при осуществлении муниципального жилищного контроля не применяется.</w:t>
      </w:r>
    </w:p>
    <w:p w:rsidR="00254F84" w:rsidRPr="00254F84" w:rsidRDefault="00254F84" w:rsidP="0025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i/>
          <w:sz w:val="28"/>
          <w:szCs w:val="28"/>
        </w:rPr>
      </w:pPr>
      <w:r w:rsidRPr="00254F84">
        <w:rPr>
          <w:b/>
          <w:i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 п</w:t>
      </w:r>
      <w:r w:rsidRPr="00254F84">
        <w:rPr>
          <w:b/>
          <w:i/>
          <w:sz w:val="28"/>
          <w:szCs w:val="28"/>
        </w:rPr>
        <w:t xml:space="preserve">о осуществлению муниципального </w:t>
      </w:r>
      <w:r w:rsidRPr="00254F84">
        <w:rPr>
          <w:b/>
          <w:i/>
          <w:sz w:val="28"/>
          <w:szCs w:val="28"/>
        </w:rPr>
        <w:t xml:space="preserve">контроля на </w:t>
      </w:r>
      <w:r w:rsidRPr="00254F84">
        <w:rPr>
          <w:b/>
          <w:i/>
          <w:sz w:val="28"/>
          <w:szCs w:val="28"/>
        </w:rPr>
        <w:t>автомобильном транспорте, городском наземном электрическом транспорте и дорожном хозяйстве в границах населенных пунктов</w:t>
      </w:r>
      <w:r w:rsidRPr="00254F84">
        <w:rPr>
          <w:b/>
          <w:i/>
          <w:sz w:val="28"/>
          <w:szCs w:val="28"/>
        </w:rPr>
        <w:t xml:space="preserve"> муниципального образования Красноярское сельское поселение Кривошеинского района Томской области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(утверждены решением Совета Красноярского сельского поселения от 09.11.2021 № 15</w:t>
      </w:r>
      <w:r w:rsidRPr="00254F84">
        <w:rPr>
          <w:sz w:val="28"/>
          <w:szCs w:val="28"/>
        </w:rPr>
        <w:t>6</w:t>
      </w:r>
      <w:r w:rsidRPr="00254F84">
        <w:rPr>
          <w:sz w:val="28"/>
          <w:szCs w:val="28"/>
        </w:rPr>
        <w:t>)</w:t>
      </w:r>
    </w:p>
    <w:p w:rsidR="00254F84" w:rsidRPr="00254F84" w:rsidRDefault="00254F84" w:rsidP="0025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 xml:space="preserve">Объектами муниципального контроля являются: 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2) результаты деятельности граждан и организаций, к которым предъявляются обязательные требования;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54F84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 и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i/>
          <w:sz w:val="28"/>
          <w:szCs w:val="28"/>
        </w:rPr>
      </w:pPr>
    </w:p>
    <w:p w:rsid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i/>
          <w:sz w:val="28"/>
          <w:szCs w:val="28"/>
        </w:rPr>
      </w:pPr>
      <w:r w:rsidRPr="00254F84">
        <w:rPr>
          <w:b/>
          <w:i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контроля </w:t>
      </w:r>
      <w:r w:rsidRPr="00254F84">
        <w:rPr>
          <w:b/>
          <w:i/>
          <w:sz w:val="28"/>
          <w:szCs w:val="28"/>
        </w:rPr>
        <w:t>в сфере благоустройства на территории</w:t>
      </w:r>
      <w:r w:rsidRPr="00254F84">
        <w:rPr>
          <w:b/>
          <w:i/>
          <w:sz w:val="28"/>
          <w:szCs w:val="28"/>
        </w:rPr>
        <w:t xml:space="preserve"> муниципального образования 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i/>
          <w:sz w:val="28"/>
          <w:szCs w:val="28"/>
        </w:rPr>
      </w:pPr>
      <w:r w:rsidRPr="00254F84">
        <w:rPr>
          <w:b/>
          <w:i/>
          <w:sz w:val="28"/>
          <w:szCs w:val="28"/>
        </w:rPr>
        <w:lastRenderedPageBreak/>
        <w:t xml:space="preserve">Красноярское сельское поселение 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254F84">
        <w:rPr>
          <w:b/>
          <w:i/>
          <w:sz w:val="28"/>
          <w:szCs w:val="28"/>
        </w:rPr>
        <w:t>Кривошеинского района Томской области</w:t>
      </w: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(утверждены решением Совета Красноярского сельского поселения от 09.11.2021 № 15</w:t>
      </w:r>
      <w:r w:rsidRPr="00254F84">
        <w:rPr>
          <w:sz w:val="28"/>
          <w:szCs w:val="28"/>
        </w:rPr>
        <w:t>7</w:t>
      </w:r>
      <w:r w:rsidRPr="00254F84">
        <w:rPr>
          <w:sz w:val="28"/>
          <w:szCs w:val="28"/>
        </w:rPr>
        <w:t>)</w:t>
      </w:r>
    </w:p>
    <w:p w:rsidR="002B37A6" w:rsidRPr="00254F84" w:rsidRDefault="002B37A6" w:rsidP="0025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7A6" w:rsidRPr="00254F84" w:rsidRDefault="002B37A6" w:rsidP="0025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Объектами муниципального контроля</w:t>
      </w:r>
      <w:bookmarkStart w:id="0" w:name="_GoBack"/>
      <w:bookmarkEnd w:id="0"/>
      <w:r w:rsidRPr="00254F84">
        <w:rPr>
          <w:sz w:val="28"/>
          <w:szCs w:val="28"/>
        </w:rPr>
        <w:t xml:space="preserve"> являются: 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2) результаты деятельности граждан и организаций, к которым предъявляются обязательные требования;</w:t>
      </w:r>
    </w:p>
    <w:p w:rsidR="002B37A6" w:rsidRPr="00254F84" w:rsidRDefault="002B37A6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54F84">
        <w:rPr>
          <w:sz w:val="28"/>
          <w:szCs w:val="28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 организаций, к которым предъявляются обязательные требования.</w:t>
      </w:r>
      <w:proofErr w:type="gramEnd"/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54F84" w:rsidRPr="00254F84" w:rsidRDefault="00254F84" w:rsidP="00254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4F84">
        <w:rPr>
          <w:sz w:val="28"/>
          <w:szCs w:val="28"/>
        </w:rPr>
        <w:t>Система оценки и управления рисками при осуществлении муниципального жилищного контроля не применяется.</w:t>
      </w:r>
    </w:p>
    <w:p w:rsidR="002B37A6" w:rsidRPr="00254F84" w:rsidRDefault="002B37A6" w:rsidP="0025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37A6" w:rsidRPr="0025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92"/>
    <w:rsid w:val="00254F84"/>
    <w:rsid w:val="002B37A6"/>
    <w:rsid w:val="002C0C92"/>
    <w:rsid w:val="00A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B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B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</cp:revision>
  <dcterms:created xsi:type="dcterms:W3CDTF">2023-07-19T04:12:00Z</dcterms:created>
  <dcterms:modified xsi:type="dcterms:W3CDTF">2023-07-19T04:31:00Z</dcterms:modified>
</cp:coreProperties>
</file>